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75" w:rsidRPr="001E2C6A" w:rsidRDefault="004E2C75" w:rsidP="004E2C75">
      <w:pPr>
        <w:jc w:val="center"/>
        <w:rPr>
          <w:rFonts w:ascii="Verdana" w:hAnsi="Verdana" w:cs="Arial"/>
          <w:color w:val="000000"/>
          <w:sz w:val="91"/>
          <w:szCs w:val="91"/>
          <w:lang w:val="en-AU"/>
        </w:rPr>
      </w:pPr>
    </w:p>
    <w:p w:rsidR="00E10761" w:rsidRPr="001E2C6A" w:rsidRDefault="00AB37FA" w:rsidP="004E2C75">
      <w:pPr>
        <w:jc w:val="center"/>
        <w:rPr>
          <w:rFonts w:ascii="Verdana" w:hAnsi="Verdana" w:cs="Arial"/>
          <w:color w:val="000000"/>
          <w:sz w:val="91"/>
          <w:szCs w:val="91"/>
          <w:lang w:val="en-AU"/>
        </w:rPr>
      </w:pPr>
      <w:r>
        <w:rPr>
          <w:rFonts w:ascii="Verdana" w:hAnsi="Verdana" w:cs="Arial"/>
          <w:noProof/>
          <w:color w:val="000000"/>
          <w:sz w:val="91"/>
          <w:szCs w:val="91"/>
          <w:lang w:val="en-AU" w:eastAsia="en-AU"/>
        </w:rPr>
        <w:drawing>
          <wp:inline distT="0" distB="0" distL="0" distR="0">
            <wp:extent cx="4432584" cy="1391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adenia_logo_horizontal_RGB small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015" cy="140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75" w:rsidRPr="001E2C6A" w:rsidRDefault="004E2C75" w:rsidP="004E2C75">
      <w:pPr>
        <w:jc w:val="center"/>
        <w:rPr>
          <w:rFonts w:ascii="Verdana" w:hAnsi="Verdana" w:cs="Arial"/>
          <w:color w:val="000000"/>
          <w:sz w:val="91"/>
          <w:szCs w:val="91"/>
          <w:lang w:val="en-AU"/>
        </w:rPr>
      </w:pPr>
    </w:p>
    <w:p w:rsidR="004E2C75" w:rsidRPr="00AB37FA" w:rsidRDefault="004E2C75" w:rsidP="004E2C75">
      <w:pPr>
        <w:jc w:val="center"/>
        <w:rPr>
          <w:rFonts w:ascii="Antipasto Pro DemiBold" w:hAnsi="Antipasto Pro DemiBold"/>
          <w:b/>
          <w:bCs/>
          <w:color w:val="000000"/>
          <w:sz w:val="91"/>
          <w:szCs w:val="91"/>
          <w:lang w:val="en-AU"/>
        </w:rPr>
      </w:pPr>
      <w:r w:rsidRPr="00AB37FA">
        <w:rPr>
          <w:rFonts w:ascii="Antipasto Pro DemiBold" w:hAnsi="Antipasto Pro DemiBold"/>
          <w:b/>
          <w:bCs/>
          <w:color w:val="000000"/>
          <w:sz w:val="91"/>
          <w:szCs w:val="91"/>
          <w:lang w:val="en-AU"/>
        </w:rPr>
        <w:t>Caladenia Dementia Care</w:t>
      </w:r>
    </w:p>
    <w:p w:rsidR="004E2C75" w:rsidRPr="00AB37FA" w:rsidRDefault="004E2C75" w:rsidP="004E2C75">
      <w:pPr>
        <w:jc w:val="center"/>
        <w:rPr>
          <w:rFonts w:ascii="Antipasto Pro DemiBold" w:hAnsi="Antipasto Pro DemiBold"/>
          <w:color w:val="000000"/>
          <w:sz w:val="91"/>
          <w:szCs w:val="91"/>
          <w:lang w:val="en-AU"/>
        </w:rPr>
      </w:pPr>
      <w:r w:rsidRPr="00AB37FA">
        <w:rPr>
          <w:rFonts w:ascii="Antipasto Pro DemiBold" w:hAnsi="Antipasto Pro DemiBold"/>
          <w:b/>
          <w:bCs/>
          <w:color w:val="000000"/>
          <w:sz w:val="91"/>
          <w:szCs w:val="91"/>
          <w:lang w:val="en-AU"/>
        </w:rPr>
        <w:t>Strategic Plan 20</w:t>
      </w:r>
      <w:r w:rsidR="000E7EDF">
        <w:rPr>
          <w:rFonts w:ascii="Antipasto Pro DemiBold" w:hAnsi="Antipasto Pro DemiBold"/>
          <w:b/>
          <w:bCs/>
          <w:color w:val="000000"/>
          <w:sz w:val="91"/>
          <w:szCs w:val="91"/>
          <w:lang w:val="en-AU"/>
        </w:rPr>
        <w:t>19</w:t>
      </w:r>
      <w:r w:rsidRPr="00AB37FA">
        <w:rPr>
          <w:rFonts w:ascii="Antipasto Pro DemiBold" w:hAnsi="Antipasto Pro DemiBold"/>
          <w:b/>
          <w:bCs/>
          <w:color w:val="000000"/>
          <w:sz w:val="91"/>
          <w:szCs w:val="91"/>
          <w:lang w:val="en-AU"/>
        </w:rPr>
        <w:t>-</w:t>
      </w:r>
      <w:r w:rsidR="00D41716" w:rsidRPr="00AB37FA">
        <w:rPr>
          <w:rFonts w:ascii="Antipasto Pro DemiBold" w:hAnsi="Antipasto Pro DemiBold"/>
          <w:b/>
          <w:bCs/>
          <w:color w:val="000000"/>
          <w:sz w:val="91"/>
          <w:szCs w:val="91"/>
          <w:lang w:val="en-AU"/>
        </w:rPr>
        <w:t>20</w:t>
      </w:r>
      <w:r w:rsidR="000E7EDF">
        <w:rPr>
          <w:rFonts w:ascii="Antipasto Pro DemiBold" w:hAnsi="Antipasto Pro DemiBold"/>
          <w:b/>
          <w:bCs/>
          <w:color w:val="000000"/>
          <w:sz w:val="91"/>
          <w:szCs w:val="91"/>
          <w:lang w:val="en-AU"/>
        </w:rPr>
        <w:t>2</w:t>
      </w:r>
      <w:r w:rsidR="008526B1">
        <w:rPr>
          <w:rFonts w:ascii="Antipasto Pro DemiBold" w:hAnsi="Antipasto Pro DemiBold"/>
          <w:b/>
          <w:bCs/>
          <w:color w:val="000000"/>
          <w:sz w:val="91"/>
          <w:szCs w:val="91"/>
          <w:lang w:val="en-AU"/>
        </w:rPr>
        <w:t>2</w:t>
      </w:r>
      <w:bookmarkStart w:id="0" w:name="_GoBack"/>
      <w:bookmarkEnd w:id="0"/>
      <w:r w:rsidR="00D41716" w:rsidRPr="00AB37FA">
        <w:rPr>
          <w:rFonts w:ascii="Antipasto Pro DemiBold" w:hAnsi="Antipasto Pro DemiBold"/>
          <w:b/>
          <w:bCs/>
          <w:color w:val="000000"/>
          <w:sz w:val="91"/>
          <w:szCs w:val="91"/>
          <w:lang w:val="en-AU"/>
        </w:rPr>
        <w:t xml:space="preserve"> </w:t>
      </w:r>
    </w:p>
    <w:p w:rsidR="004E2C75" w:rsidRPr="00AB37FA" w:rsidRDefault="004E2C75" w:rsidP="004E2C75">
      <w:pPr>
        <w:jc w:val="center"/>
        <w:rPr>
          <w:rFonts w:ascii="Antipasto Pro DemiBold" w:hAnsi="Antipasto Pro DemiBold" w:cs="Arial"/>
          <w:b/>
          <w:bCs/>
          <w:color w:val="000000"/>
          <w:sz w:val="27"/>
          <w:szCs w:val="27"/>
          <w:lang w:val="en-AU"/>
        </w:rPr>
      </w:pPr>
    </w:p>
    <w:p w:rsidR="00DF5E8C" w:rsidRPr="00AB37FA" w:rsidRDefault="00FB5D64" w:rsidP="00FB5D64">
      <w:pPr>
        <w:pStyle w:val="Footer"/>
        <w:jc w:val="center"/>
        <w:rPr>
          <w:rFonts w:ascii="Antipasto Pro DemiBold" w:hAnsi="Antipasto Pro DemiBold"/>
          <w:b/>
          <w:i/>
          <w:color w:val="000000"/>
          <w:sz w:val="27"/>
          <w:szCs w:val="27"/>
          <w:lang w:val="en-AU"/>
        </w:rPr>
      </w:pPr>
      <w:r w:rsidRPr="00AB37FA">
        <w:rPr>
          <w:rFonts w:ascii="Antipasto Pro DemiBold" w:hAnsi="Antipasto Pro DemiBold"/>
          <w:b/>
          <w:i/>
          <w:color w:val="000000"/>
          <w:sz w:val="27"/>
          <w:szCs w:val="27"/>
          <w:lang w:val="en-AU"/>
        </w:rPr>
        <w:t xml:space="preserve">Caladenia Strategic Plan  </w:t>
      </w:r>
    </w:p>
    <w:p w:rsidR="00FB5D64" w:rsidRPr="00AB37FA" w:rsidRDefault="00313CB7" w:rsidP="00FB5D64">
      <w:pPr>
        <w:pStyle w:val="Footer"/>
        <w:jc w:val="center"/>
        <w:rPr>
          <w:rFonts w:ascii="Antipasto Pro DemiBold" w:hAnsi="Antipasto Pro DemiBold"/>
          <w:b/>
          <w:i/>
          <w:color w:val="000000"/>
          <w:sz w:val="27"/>
          <w:szCs w:val="27"/>
          <w:lang w:val="en-AU"/>
        </w:rPr>
      </w:pPr>
      <w:r w:rsidRPr="00AB37FA">
        <w:rPr>
          <w:rFonts w:ascii="Antipasto Pro DemiBold" w:hAnsi="Antipasto Pro DemiBold"/>
          <w:b/>
          <w:i/>
          <w:color w:val="FF0000"/>
          <w:sz w:val="27"/>
          <w:szCs w:val="27"/>
          <w:lang w:val="en-AU"/>
        </w:rPr>
        <w:t xml:space="preserve">Update </w:t>
      </w:r>
      <w:r w:rsidR="000E7EDF">
        <w:rPr>
          <w:rFonts w:ascii="Antipasto Pro DemiBold" w:hAnsi="Antipasto Pro DemiBold"/>
          <w:b/>
          <w:i/>
          <w:color w:val="FF0000"/>
          <w:sz w:val="27"/>
          <w:szCs w:val="27"/>
          <w:lang w:val="en-AU"/>
        </w:rPr>
        <w:t>October 2019</w:t>
      </w:r>
      <w:r w:rsidR="00FB5D64" w:rsidRPr="00AB37FA">
        <w:rPr>
          <w:rFonts w:ascii="Antipasto Pro DemiBold" w:hAnsi="Antipasto Pro DemiBold"/>
          <w:b/>
          <w:i/>
          <w:color w:val="000000"/>
          <w:sz w:val="27"/>
          <w:szCs w:val="27"/>
          <w:lang w:val="en-AU"/>
        </w:rPr>
        <w:t>.</w:t>
      </w:r>
    </w:p>
    <w:p w:rsidR="004E2C75" w:rsidRPr="001E2C6A" w:rsidRDefault="004E2C75" w:rsidP="004E2C75">
      <w:pPr>
        <w:jc w:val="center"/>
        <w:rPr>
          <w:rFonts w:ascii="Verdana" w:hAnsi="Verdana" w:cs="Arial"/>
          <w:b/>
          <w:bCs/>
          <w:color w:val="FF0000"/>
          <w:sz w:val="27"/>
          <w:szCs w:val="27"/>
          <w:lang w:val="en-AU"/>
        </w:rPr>
      </w:pPr>
    </w:p>
    <w:p w:rsidR="004E2C75" w:rsidRPr="001E2C6A" w:rsidRDefault="004E2C75" w:rsidP="004E2C75">
      <w:pPr>
        <w:jc w:val="center"/>
        <w:rPr>
          <w:rFonts w:ascii="Verdana" w:hAnsi="Verdana" w:cs="Arial"/>
          <w:b/>
          <w:bCs/>
          <w:color w:val="000000"/>
          <w:sz w:val="27"/>
          <w:szCs w:val="27"/>
          <w:lang w:val="en-AU"/>
        </w:rPr>
      </w:pPr>
    </w:p>
    <w:p w:rsidR="004E2C75" w:rsidRPr="001E2C6A" w:rsidRDefault="004E2C75" w:rsidP="004E2C75">
      <w:pPr>
        <w:jc w:val="center"/>
        <w:rPr>
          <w:rFonts w:ascii="Verdana" w:hAnsi="Verdana" w:cs="Arial"/>
          <w:b/>
          <w:bCs/>
          <w:color w:val="000000"/>
          <w:sz w:val="27"/>
          <w:szCs w:val="27"/>
          <w:lang w:val="en-AU"/>
        </w:rPr>
      </w:pPr>
    </w:p>
    <w:p w:rsidR="004E2C75" w:rsidRPr="001E2C6A" w:rsidRDefault="004E2C75" w:rsidP="004E2C75">
      <w:pPr>
        <w:jc w:val="center"/>
        <w:rPr>
          <w:rFonts w:ascii="Verdana" w:hAnsi="Verdana" w:cs="Arial"/>
          <w:b/>
          <w:bCs/>
          <w:color w:val="000000"/>
          <w:sz w:val="27"/>
          <w:szCs w:val="27"/>
          <w:lang w:val="en-AU"/>
        </w:rPr>
      </w:pPr>
    </w:p>
    <w:p w:rsidR="004E2C75" w:rsidRPr="001E2C6A" w:rsidRDefault="004E2C75" w:rsidP="004E2C75">
      <w:pPr>
        <w:jc w:val="center"/>
        <w:rPr>
          <w:rFonts w:ascii="Verdana" w:hAnsi="Verdana" w:cs="Arial"/>
          <w:b/>
          <w:bCs/>
          <w:color w:val="000000"/>
          <w:sz w:val="27"/>
          <w:szCs w:val="27"/>
          <w:lang w:val="en-AU"/>
        </w:rPr>
      </w:pPr>
    </w:p>
    <w:p w:rsidR="004E2C75" w:rsidRPr="00AB37FA" w:rsidRDefault="004E2C75" w:rsidP="00F35AD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jc w:val="left"/>
        <w:rPr>
          <w:rFonts w:ascii="Gadugi" w:hAnsi="Gadugi"/>
          <w:color w:val="000000"/>
          <w:sz w:val="20"/>
          <w:szCs w:val="20"/>
          <w:lang w:val="en-AU"/>
        </w:rPr>
      </w:pPr>
      <w:r w:rsidRPr="001E2C6A">
        <w:rPr>
          <w:rFonts w:ascii="Verdana" w:hAnsi="Verdana" w:cs="Arial"/>
          <w:b w:val="0"/>
          <w:bCs w:val="0"/>
          <w:color w:val="000000"/>
          <w:sz w:val="23"/>
          <w:szCs w:val="23"/>
          <w:lang w:val="en-AU"/>
        </w:rPr>
        <w:br w:type="page"/>
      </w:r>
      <w:r w:rsidRPr="00AB37FA">
        <w:rPr>
          <w:rFonts w:ascii="Gadugi" w:hAnsi="Gadugi"/>
          <w:color w:val="000000"/>
          <w:sz w:val="20"/>
          <w:szCs w:val="20"/>
          <w:lang w:val="en-AU"/>
        </w:rPr>
        <w:lastRenderedPageBreak/>
        <w:t>Our Vision</w:t>
      </w:r>
    </w:p>
    <w:p w:rsidR="004E2C75" w:rsidRPr="00AB37FA" w:rsidRDefault="004E2C75" w:rsidP="004E2C75">
      <w:pPr>
        <w:spacing w:before="120"/>
        <w:rPr>
          <w:rFonts w:ascii="Gadugi" w:hAnsi="Gadugi"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color w:val="000000"/>
          <w:sz w:val="20"/>
          <w:szCs w:val="20"/>
          <w:lang w:val="en-AU"/>
        </w:rPr>
        <w:t>To be a leader in the p</w:t>
      </w:r>
      <w:r w:rsidR="009D1C5E" w:rsidRPr="00AB37FA">
        <w:rPr>
          <w:rFonts w:ascii="Gadugi" w:hAnsi="Gadugi"/>
          <w:color w:val="000000"/>
          <w:sz w:val="20"/>
          <w:szCs w:val="20"/>
          <w:lang w:val="en-AU"/>
        </w:rPr>
        <w:t>rovision of services for people</w:t>
      </w:r>
      <w:r w:rsidR="00E10761" w:rsidRPr="00AB37FA">
        <w:rPr>
          <w:rFonts w:ascii="Gadugi" w:hAnsi="Gadugi"/>
          <w:color w:val="000000"/>
          <w:sz w:val="20"/>
          <w:szCs w:val="20"/>
          <w:lang w:val="en-AU"/>
        </w:rPr>
        <w:t xml:space="preserve"> </w:t>
      </w:r>
      <w:r w:rsidRPr="00AB37FA">
        <w:rPr>
          <w:rFonts w:ascii="Gadugi" w:hAnsi="Gadugi"/>
          <w:color w:val="000000"/>
          <w:sz w:val="20"/>
          <w:szCs w:val="20"/>
          <w:lang w:val="en-AU"/>
        </w:rPr>
        <w:t>who are living with dementia, and those who care for them.</w:t>
      </w:r>
    </w:p>
    <w:p w:rsidR="004E2C75" w:rsidRPr="00AB37FA" w:rsidRDefault="004E2C75" w:rsidP="004E2C75">
      <w:pPr>
        <w:pStyle w:val="Heading1"/>
        <w:jc w:val="left"/>
        <w:rPr>
          <w:rFonts w:ascii="Gadugi" w:hAnsi="Gadugi"/>
          <w:color w:val="000000"/>
          <w:sz w:val="20"/>
          <w:szCs w:val="20"/>
          <w:lang w:val="en-AU"/>
        </w:rPr>
      </w:pPr>
    </w:p>
    <w:p w:rsidR="004E2C75" w:rsidRPr="00AB37FA" w:rsidRDefault="004E2C75" w:rsidP="00F35AD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jc w:val="left"/>
        <w:rPr>
          <w:rFonts w:ascii="Gadugi" w:hAnsi="Gadugi"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color w:val="000000"/>
          <w:sz w:val="20"/>
          <w:szCs w:val="20"/>
          <w:lang w:val="en-AU"/>
        </w:rPr>
        <w:t>Our Mission</w:t>
      </w:r>
    </w:p>
    <w:p w:rsidR="004E2C75" w:rsidRPr="00AB37FA" w:rsidRDefault="004E2C75" w:rsidP="004E2C75">
      <w:pPr>
        <w:spacing w:before="120"/>
        <w:rPr>
          <w:rFonts w:ascii="Gadugi" w:hAnsi="Gadugi"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color w:val="000000"/>
          <w:sz w:val="20"/>
          <w:szCs w:val="20"/>
          <w:lang w:val="en-AU"/>
        </w:rPr>
        <w:t>Caladenia Dementia Care – providing superior services to enhance the quality of life for people living with dementia</w:t>
      </w:r>
    </w:p>
    <w:p w:rsidR="004E2C75" w:rsidRPr="00AB37FA" w:rsidRDefault="004E2C75" w:rsidP="004E2C75">
      <w:pPr>
        <w:pStyle w:val="Heading1"/>
        <w:jc w:val="left"/>
        <w:rPr>
          <w:rFonts w:ascii="Gadugi" w:hAnsi="Gadugi"/>
          <w:color w:val="000000"/>
          <w:sz w:val="20"/>
          <w:szCs w:val="20"/>
          <w:lang w:val="en-AU"/>
        </w:rPr>
      </w:pPr>
    </w:p>
    <w:p w:rsidR="004E2C75" w:rsidRPr="00AB37FA" w:rsidRDefault="004E2C75" w:rsidP="00F35AD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jc w:val="left"/>
        <w:rPr>
          <w:rFonts w:ascii="Gadugi" w:hAnsi="Gadugi"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color w:val="000000"/>
          <w:sz w:val="20"/>
          <w:szCs w:val="20"/>
          <w:lang w:val="en-AU"/>
        </w:rPr>
        <w:t>Our Values</w:t>
      </w:r>
    </w:p>
    <w:p w:rsidR="004E2C75" w:rsidRPr="00AB37FA" w:rsidRDefault="004E2C75" w:rsidP="004E2C75">
      <w:pPr>
        <w:numPr>
          <w:ilvl w:val="0"/>
          <w:numId w:val="10"/>
        </w:numPr>
        <w:spacing w:before="120" w:after="200" w:line="276" w:lineRule="auto"/>
        <w:rPr>
          <w:rFonts w:ascii="Gadugi" w:hAnsi="Gadugi"/>
          <w:b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b/>
          <w:color w:val="000000"/>
          <w:sz w:val="20"/>
          <w:szCs w:val="20"/>
          <w:lang w:val="en-AU"/>
        </w:rPr>
        <w:t>Respect all those who use the services</w:t>
      </w:r>
      <w:r w:rsidR="00E10761" w:rsidRPr="00AB37FA">
        <w:rPr>
          <w:rFonts w:ascii="Gadugi" w:hAnsi="Gadugi"/>
          <w:b/>
          <w:color w:val="000000"/>
          <w:sz w:val="20"/>
          <w:szCs w:val="20"/>
          <w:lang w:val="en-AU"/>
        </w:rPr>
        <w:t xml:space="preserve"> </w:t>
      </w:r>
    </w:p>
    <w:p w:rsidR="004E2C75" w:rsidRPr="00AB37FA" w:rsidRDefault="004E2C75" w:rsidP="004E2C75">
      <w:pPr>
        <w:numPr>
          <w:ilvl w:val="0"/>
          <w:numId w:val="10"/>
        </w:numPr>
        <w:spacing w:before="120" w:after="200" w:line="276" w:lineRule="auto"/>
        <w:rPr>
          <w:rFonts w:ascii="Gadugi" w:hAnsi="Gadugi"/>
          <w:b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b/>
          <w:color w:val="000000"/>
          <w:sz w:val="20"/>
          <w:szCs w:val="20"/>
          <w:lang w:val="en-AU"/>
        </w:rPr>
        <w:t>Excellence of care</w:t>
      </w:r>
    </w:p>
    <w:p w:rsidR="00F35ADB" w:rsidRPr="00AB37FA" w:rsidRDefault="00E85707" w:rsidP="00F35ADB">
      <w:pPr>
        <w:numPr>
          <w:ilvl w:val="0"/>
          <w:numId w:val="10"/>
        </w:numPr>
        <w:spacing w:before="120" w:after="200" w:line="276" w:lineRule="auto"/>
        <w:rPr>
          <w:rFonts w:ascii="Gadugi" w:hAnsi="Gadugi"/>
          <w:b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b/>
          <w:color w:val="000000"/>
          <w:sz w:val="20"/>
          <w:szCs w:val="20"/>
          <w:lang w:val="en-AU"/>
        </w:rPr>
        <w:t>Value</w:t>
      </w:r>
      <w:r w:rsidR="004E2C75" w:rsidRPr="00AB37FA">
        <w:rPr>
          <w:rFonts w:ascii="Gadugi" w:hAnsi="Gadugi"/>
          <w:b/>
          <w:color w:val="000000"/>
          <w:sz w:val="20"/>
          <w:szCs w:val="20"/>
          <w:lang w:val="en-AU"/>
        </w:rPr>
        <w:t xml:space="preserve"> staff and </w:t>
      </w:r>
      <w:r w:rsidR="00FB5D64" w:rsidRPr="00AB37FA">
        <w:rPr>
          <w:rFonts w:ascii="Gadugi" w:hAnsi="Gadugi"/>
          <w:b/>
          <w:color w:val="000000"/>
          <w:sz w:val="20"/>
          <w:szCs w:val="20"/>
          <w:lang w:val="en-AU"/>
        </w:rPr>
        <w:t>volunteers</w:t>
      </w:r>
    </w:p>
    <w:p w:rsidR="004E2C75" w:rsidRPr="00AB37FA" w:rsidRDefault="004E2C75" w:rsidP="00F13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before="120" w:after="200" w:line="276" w:lineRule="auto"/>
        <w:rPr>
          <w:rFonts w:ascii="Gadugi" w:hAnsi="Gadugi"/>
          <w:b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b/>
          <w:color w:val="000000"/>
          <w:sz w:val="20"/>
          <w:szCs w:val="20"/>
          <w:lang w:val="en-AU"/>
        </w:rPr>
        <w:t xml:space="preserve">Our </w:t>
      </w:r>
      <w:proofErr w:type="gramStart"/>
      <w:r w:rsidRPr="00AB37FA">
        <w:rPr>
          <w:rFonts w:ascii="Gadugi" w:hAnsi="Gadugi"/>
          <w:b/>
          <w:color w:val="000000"/>
          <w:sz w:val="20"/>
          <w:szCs w:val="20"/>
          <w:lang w:val="en-AU"/>
        </w:rPr>
        <w:t>short term</w:t>
      </w:r>
      <w:proofErr w:type="gramEnd"/>
      <w:r w:rsidRPr="00AB37FA">
        <w:rPr>
          <w:rFonts w:ascii="Gadugi" w:hAnsi="Gadugi"/>
          <w:b/>
          <w:color w:val="000000"/>
          <w:sz w:val="20"/>
          <w:szCs w:val="20"/>
          <w:lang w:val="en-AU"/>
        </w:rPr>
        <w:t xml:space="preserve"> future directions</w:t>
      </w:r>
    </w:p>
    <w:p w:rsidR="00E10761" w:rsidRPr="00AB37FA" w:rsidRDefault="00F1360B" w:rsidP="004E2C75">
      <w:pPr>
        <w:numPr>
          <w:ilvl w:val="0"/>
          <w:numId w:val="11"/>
        </w:numPr>
        <w:spacing w:before="120" w:after="200" w:line="276" w:lineRule="auto"/>
        <w:ind w:left="357" w:hanging="357"/>
        <w:rPr>
          <w:rFonts w:ascii="Gadugi" w:hAnsi="Gadugi"/>
          <w:b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b/>
          <w:color w:val="000000"/>
          <w:sz w:val="20"/>
          <w:szCs w:val="20"/>
          <w:lang w:val="en-AU"/>
        </w:rPr>
        <w:t>Quality Services</w:t>
      </w:r>
    </w:p>
    <w:p w:rsidR="004E2C75" w:rsidRPr="00AB37FA" w:rsidRDefault="00E10761" w:rsidP="004E2C75">
      <w:pPr>
        <w:numPr>
          <w:ilvl w:val="0"/>
          <w:numId w:val="11"/>
        </w:numPr>
        <w:spacing w:before="120" w:after="200" w:line="276" w:lineRule="auto"/>
        <w:ind w:left="357" w:hanging="357"/>
        <w:rPr>
          <w:rFonts w:ascii="Gadugi" w:hAnsi="Gadugi"/>
          <w:b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b/>
          <w:color w:val="000000"/>
          <w:sz w:val="20"/>
          <w:szCs w:val="20"/>
          <w:lang w:val="en-AU"/>
        </w:rPr>
        <w:t>Broaden commercial opportunities.</w:t>
      </w:r>
      <w:r w:rsidR="00F1360B" w:rsidRPr="00AB37FA">
        <w:rPr>
          <w:rFonts w:ascii="Gadugi" w:hAnsi="Gadugi"/>
          <w:b/>
          <w:color w:val="000000"/>
          <w:sz w:val="20"/>
          <w:szCs w:val="20"/>
          <w:lang w:val="en-AU"/>
        </w:rPr>
        <w:t xml:space="preserve"> </w:t>
      </w:r>
    </w:p>
    <w:p w:rsidR="00AB37FA" w:rsidRPr="000E7EDF" w:rsidRDefault="00F1360B" w:rsidP="00AB37FA">
      <w:pPr>
        <w:numPr>
          <w:ilvl w:val="0"/>
          <w:numId w:val="11"/>
        </w:numPr>
        <w:spacing w:before="120" w:after="200" w:line="276" w:lineRule="auto"/>
        <w:ind w:left="357" w:hanging="357"/>
        <w:rPr>
          <w:rFonts w:ascii="Gadugi" w:hAnsi="Gadugi"/>
          <w:b/>
          <w:strike/>
          <w:sz w:val="20"/>
          <w:szCs w:val="20"/>
          <w:lang w:val="en-AU"/>
        </w:rPr>
      </w:pPr>
      <w:r w:rsidRPr="00AB37FA">
        <w:rPr>
          <w:rFonts w:ascii="Gadugi" w:hAnsi="Gadugi"/>
          <w:b/>
          <w:color w:val="000000"/>
          <w:sz w:val="20"/>
          <w:szCs w:val="20"/>
          <w:lang w:val="en-AU"/>
        </w:rPr>
        <w:t>Ensure processes are compliant</w:t>
      </w:r>
      <w:r w:rsidR="00AB37FA" w:rsidRPr="00AB37FA">
        <w:rPr>
          <w:rFonts w:ascii="Gadugi" w:hAnsi="Gadugi"/>
          <w:b/>
          <w:sz w:val="20"/>
          <w:szCs w:val="20"/>
          <w:lang w:val="en-AU"/>
        </w:rPr>
        <w:t xml:space="preserve"> </w:t>
      </w:r>
    </w:p>
    <w:p w:rsidR="00AB37FA" w:rsidRPr="00AB37FA" w:rsidRDefault="00AB37FA" w:rsidP="00AB37FA">
      <w:pPr>
        <w:numPr>
          <w:ilvl w:val="0"/>
          <w:numId w:val="11"/>
        </w:numPr>
        <w:spacing w:before="120" w:after="200" w:line="276" w:lineRule="auto"/>
        <w:ind w:left="357" w:hanging="357"/>
        <w:rPr>
          <w:rFonts w:ascii="Gadugi" w:hAnsi="Gadugi"/>
          <w:b/>
          <w:strike/>
          <w:sz w:val="20"/>
          <w:szCs w:val="20"/>
          <w:lang w:val="en-AU"/>
        </w:rPr>
      </w:pPr>
      <w:r>
        <w:rPr>
          <w:rFonts w:ascii="Gadugi" w:hAnsi="Gadugi"/>
          <w:b/>
          <w:sz w:val="20"/>
          <w:szCs w:val="20"/>
          <w:lang w:val="en-AU"/>
        </w:rPr>
        <w:t>Continue to investigate the provision of flexible overnight respite</w:t>
      </w:r>
    </w:p>
    <w:p w:rsidR="00AE2EB8" w:rsidRPr="00AB37FA" w:rsidRDefault="00F1360B" w:rsidP="00AE2EB8">
      <w:pPr>
        <w:rPr>
          <w:rFonts w:ascii="Gadugi" w:hAnsi="Gadugi"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color w:val="000000"/>
          <w:sz w:val="20"/>
          <w:szCs w:val="20"/>
          <w:lang w:val="en-AU"/>
        </w:rPr>
        <w:t>Key deliverables</w:t>
      </w:r>
      <w:r w:rsidR="004E2C75" w:rsidRPr="00AB37FA">
        <w:rPr>
          <w:rFonts w:ascii="Gadugi" w:hAnsi="Gadugi"/>
          <w:color w:val="000000"/>
          <w:sz w:val="20"/>
          <w:szCs w:val="20"/>
          <w:lang w:val="en-AU"/>
        </w:rPr>
        <w:t xml:space="preserve"> have been </w:t>
      </w:r>
      <w:r w:rsidRPr="00AB37FA">
        <w:rPr>
          <w:rFonts w:ascii="Gadugi" w:hAnsi="Gadugi"/>
          <w:color w:val="000000"/>
          <w:sz w:val="20"/>
          <w:szCs w:val="20"/>
          <w:lang w:val="en-AU"/>
        </w:rPr>
        <w:t xml:space="preserve">identified, and strategies </w:t>
      </w:r>
      <w:r w:rsidR="004E2C75" w:rsidRPr="00AB37FA">
        <w:rPr>
          <w:rFonts w:ascii="Gadugi" w:hAnsi="Gadugi"/>
          <w:color w:val="000000"/>
          <w:sz w:val="20"/>
          <w:szCs w:val="20"/>
          <w:lang w:val="en-AU"/>
        </w:rPr>
        <w:t>developed in and around these areas.</w:t>
      </w:r>
      <w:r w:rsidR="00AE2EB8" w:rsidRPr="00AB37FA">
        <w:rPr>
          <w:rFonts w:ascii="Gadugi" w:hAnsi="Gadugi"/>
          <w:color w:val="000000"/>
          <w:sz w:val="20"/>
          <w:szCs w:val="20"/>
          <w:lang w:val="en-AU"/>
        </w:rPr>
        <w:t xml:space="preserve"> </w:t>
      </w:r>
    </w:p>
    <w:p w:rsidR="004E2C75" w:rsidRPr="00AB37FA" w:rsidRDefault="004E2C75" w:rsidP="004E2C75">
      <w:pPr>
        <w:rPr>
          <w:rFonts w:ascii="Gadugi" w:hAnsi="Gadugi"/>
          <w:color w:val="000000"/>
          <w:sz w:val="20"/>
          <w:szCs w:val="20"/>
          <w:lang w:val="en-AU"/>
        </w:rPr>
      </w:pPr>
    </w:p>
    <w:p w:rsidR="004E2C75" w:rsidRPr="00AB37FA" w:rsidRDefault="00F1360B" w:rsidP="00F13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rPr>
          <w:rFonts w:ascii="Gadugi" w:hAnsi="Gadugi"/>
          <w:b/>
          <w:sz w:val="20"/>
          <w:szCs w:val="20"/>
          <w:lang w:val="en-AU"/>
        </w:rPr>
      </w:pPr>
      <w:r w:rsidRPr="00AB37FA">
        <w:rPr>
          <w:rFonts w:ascii="Gadugi" w:hAnsi="Gadugi"/>
          <w:b/>
          <w:sz w:val="20"/>
          <w:szCs w:val="20"/>
          <w:lang w:val="en-AU"/>
        </w:rPr>
        <w:t>Long Term Goals</w:t>
      </w:r>
    </w:p>
    <w:p w:rsidR="00F1360B" w:rsidRPr="00AB37FA" w:rsidRDefault="00F1360B" w:rsidP="00FB317F">
      <w:pPr>
        <w:rPr>
          <w:rFonts w:ascii="Gadugi" w:hAnsi="Gadugi"/>
          <w:color w:val="000000"/>
          <w:sz w:val="20"/>
          <w:szCs w:val="20"/>
          <w:lang w:val="en-AU"/>
        </w:rPr>
      </w:pPr>
    </w:p>
    <w:p w:rsidR="00200F6F" w:rsidRPr="00AB37FA" w:rsidRDefault="00F1360B" w:rsidP="00FB317F">
      <w:pPr>
        <w:rPr>
          <w:rFonts w:ascii="Gadugi" w:hAnsi="Gadugi"/>
          <w:color w:val="000000"/>
          <w:sz w:val="20"/>
          <w:szCs w:val="20"/>
          <w:lang w:val="en-AU"/>
        </w:rPr>
      </w:pPr>
      <w:r w:rsidRPr="00AB37FA">
        <w:rPr>
          <w:rFonts w:ascii="Gadugi" w:hAnsi="Gadugi"/>
          <w:color w:val="000000"/>
          <w:sz w:val="20"/>
          <w:szCs w:val="20"/>
          <w:lang w:val="en-AU"/>
        </w:rPr>
        <w:t xml:space="preserve">Future strategic plans will address </w:t>
      </w:r>
      <w:r w:rsidR="00200F6F" w:rsidRPr="00AB37FA">
        <w:rPr>
          <w:rFonts w:ascii="Gadugi" w:hAnsi="Gadugi"/>
          <w:color w:val="000000"/>
          <w:sz w:val="20"/>
          <w:szCs w:val="20"/>
          <w:lang w:val="en-AU"/>
        </w:rPr>
        <w:t xml:space="preserve">the following </w:t>
      </w:r>
      <w:r w:rsidRPr="00AB37FA">
        <w:rPr>
          <w:rFonts w:ascii="Gadugi" w:hAnsi="Gadugi"/>
          <w:color w:val="000000"/>
          <w:sz w:val="20"/>
          <w:szCs w:val="20"/>
          <w:lang w:val="en-AU"/>
        </w:rPr>
        <w:t>objectives and outcomes</w:t>
      </w:r>
      <w:r w:rsidR="00200F6F" w:rsidRPr="00AB37FA">
        <w:rPr>
          <w:rFonts w:ascii="Gadugi" w:hAnsi="Gadugi"/>
          <w:color w:val="000000"/>
          <w:sz w:val="20"/>
          <w:szCs w:val="20"/>
          <w:lang w:val="en-AU"/>
        </w:rPr>
        <w:t>:</w:t>
      </w:r>
    </w:p>
    <w:p w:rsidR="00200F6F" w:rsidRPr="000E7EDF" w:rsidRDefault="00DA748D" w:rsidP="000E7EDF">
      <w:pPr>
        <w:pStyle w:val="ListParagraph"/>
        <w:numPr>
          <w:ilvl w:val="0"/>
          <w:numId w:val="31"/>
        </w:numPr>
        <w:rPr>
          <w:rFonts w:ascii="Gadugi" w:hAnsi="Gadugi"/>
          <w:color w:val="000000"/>
          <w:sz w:val="20"/>
          <w:szCs w:val="20"/>
          <w:lang w:val="en-AU"/>
        </w:rPr>
      </w:pPr>
      <w:r w:rsidRPr="000E7EDF">
        <w:rPr>
          <w:rFonts w:ascii="Gadugi" w:hAnsi="Gadugi"/>
          <w:color w:val="000000"/>
          <w:sz w:val="20"/>
          <w:szCs w:val="20"/>
          <w:lang w:val="en-AU"/>
        </w:rPr>
        <w:t>R</w:t>
      </w:r>
      <w:r w:rsidR="00F1360B" w:rsidRPr="000E7EDF">
        <w:rPr>
          <w:rFonts w:ascii="Gadugi" w:hAnsi="Gadugi"/>
          <w:color w:val="000000"/>
          <w:sz w:val="20"/>
          <w:szCs w:val="20"/>
          <w:lang w:val="en-AU"/>
        </w:rPr>
        <w:t>isk management and quality improvement systems</w:t>
      </w:r>
      <w:r w:rsidR="00200F6F" w:rsidRPr="000E7EDF">
        <w:rPr>
          <w:rFonts w:ascii="Gadugi" w:hAnsi="Gadugi"/>
          <w:color w:val="000000"/>
          <w:sz w:val="20"/>
          <w:szCs w:val="20"/>
          <w:lang w:val="en-AU"/>
        </w:rPr>
        <w:t>;</w:t>
      </w:r>
    </w:p>
    <w:p w:rsidR="00200F6F" w:rsidRPr="000E7EDF" w:rsidRDefault="00DA748D" w:rsidP="000E7EDF">
      <w:pPr>
        <w:pStyle w:val="ListParagraph"/>
        <w:numPr>
          <w:ilvl w:val="0"/>
          <w:numId w:val="31"/>
        </w:numPr>
        <w:rPr>
          <w:rFonts w:ascii="Gadugi" w:hAnsi="Gadugi"/>
          <w:color w:val="000000"/>
          <w:sz w:val="20"/>
          <w:szCs w:val="20"/>
          <w:lang w:val="en-AU"/>
        </w:rPr>
      </w:pPr>
      <w:r w:rsidRPr="000E7EDF">
        <w:rPr>
          <w:rFonts w:ascii="Gadugi" w:hAnsi="Gadugi"/>
          <w:color w:val="000000"/>
          <w:sz w:val="20"/>
          <w:szCs w:val="20"/>
          <w:lang w:val="en-AU"/>
        </w:rPr>
        <w:t>L</w:t>
      </w:r>
      <w:r w:rsidR="00F1360B" w:rsidRPr="000E7EDF">
        <w:rPr>
          <w:rFonts w:ascii="Gadugi" w:hAnsi="Gadugi"/>
          <w:color w:val="000000"/>
          <w:sz w:val="20"/>
          <w:szCs w:val="20"/>
          <w:lang w:val="en-AU"/>
        </w:rPr>
        <w:t xml:space="preserve">eadership roles </w:t>
      </w:r>
      <w:r w:rsidR="00A164AA" w:rsidRPr="000E7EDF">
        <w:rPr>
          <w:rFonts w:ascii="Gadugi" w:hAnsi="Gadugi"/>
          <w:color w:val="000000"/>
          <w:sz w:val="20"/>
          <w:szCs w:val="20"/>
          <w:lang w:val="en-AU"/>
        </w:rPr>
        <w:t xml:space="preserve">in </w:t>
      </w:r>
      <w:r w:rsidR="00F1360B" w:rsidRPr="000E7EDF">
        <w:rPr>
          <w:rFonts w:ascii="Gadugi" w:hAnsi="Gadugi"/>
          <w:color w:val="000000"/>
          <w:sz w:val="20"/>
          <w:szCs w:val="20"/>
          <w:lang w:val="en-AU"/>
        </w:rPr>
        <w:t xml:space="preserve">training </w:t>
      </w:r>
      <w:r w:rsidR="00A164AA" w:rsidRPr="000E7EDF">
        <w:rPr>
          <w:rFonts w:ascii="Gadugi" w:hAnsi="Gadugi"/>
          <w:color w:val="000000"/>
          <w:sz w:val="20"/>
          <w:szCs w:val="20"/>
          <w:lang w:val="en-AU"/>
        </w:rPr>
        <w:t xml:space="preserve">for </w:t>
      </w:r>
      <w:r w:rsidR="00F1360B" w:rsidRPr="000E7EDF">
        <w:rPr>
          <w:rFonts w:ascii="Gadugi" w:hAnsi="Gadugi"/>
          <w:color w:val="000000"/>
          <w:sz w:val="20"/>
          <w:szCs w:val="20"/>
          <w:lang w:val="en-AU"/>
        </w:rPr>
        <w:t>the sector</w:t>
      </w:r>
      <w:r w:rsidR="00200F6F" w:rsidRPr="000E7EDF">
        <w:rPr>
          <w:rFonts w:ascii="Gadugi" w:hAnsi="Gadugi"/>
          <w:color w:val="000000"/>
          <w:sz w:val="20"/>
          <w:szCs w:val="20"/>
          <w:lang w:val="en-AU"/>
        </w:rPr>
        <w:t>;</w:t>
      </w:r>
      <w:r w:rsidR="00F1360B" w:rsidRPr="000E7EDF">
        <w:rPr>
          <w:rFonts w:ascii="Gadugi" w:hAnsi="Gadugi"/>
          <w:color w:val="000000"/>
          <w:sz w:val="20"/>
          <w:szCs w:val="20"/>
          <w:lang w:val="en-AU"/>
        </w:rPr>
        <w:t xml:space="preserve"> and </w:t>
      </w:r>
    </w:p>
    <w:p w:rsidR="004211D9" w:rsidRPr="000E7EDF" w:rsidRDefault="00DA748D" w:rsidP="000E7EDF">
      <w:pPr>
        <w:pStyle w:val="ListParagraph"/>
        <w:numPr>
          <w:ilvl w:val="0"/>
          <w:numId w:val="31"/>
        </w:numPr>
        <w:rPr>
          <w:rFonts w:ascii="Gadugi" w:hAnsi="Gadugi"/>
          <w:sz w:val="20"/>
          <w:szCs w:val="20"/>
          <w:lang w:val="en-AU"/>
        </w:rPr>
      </w:pPr>
      <w:r w:rsidRPr="000E7EDF">
        <w:rPr>
          <w:rFonts w:ascii="Gadugi" w:hAnsi="Gadugi"/>
          <w:color w:val="000000"/>
          <w:sz w:val="20"/>
          <w:szCs w:val="20"/>
          <w:lang w:val="en-AU"/>
        </w:rPr>
        <w:t>C</w:t>
      </w:r>
      <w:r w:rsidR="00F1360B" w:rsidRPr="000E7EDF">
        <w:rPr>
          <w:rFonts w:ascii="Gadugi" w:hAnsi="Gadugi"/>
          <w:color w:val="000000"/>
          <w:sz w:val="20"/>
          <w:szCs w:val="20"/>
          <w:lang w:val="en-AU"/>
        </w:rPr>
        <w:t xml:space="preserve">ontinual </w:t>
      </w:r>
      <w:r w:rsidR="00A164AA" w:rsidRPr="000E7EDF">
        <w:rPr>
          <w:rFonts w:ascii="Gadugi" w:hAnsi="Gadugi"/>
          <w:color w:val="000000"/>
          <w:sz w:val="20"/>
          <w:szCs w:val="20"/>
          <w:lang w:val="en-AU"/>
        </w:rPr>
        <w:t xml:space="preserve">analysis of </w:t>
      </w:r>
      <w:r w:rsidR="00F1360B" w:rsidRPr="000E7EDF">
        <w:rPr>
          <w:rFonts w:ascii="Gadugi" w:hAnsi="Gadugi"/>
          <w:color w:val="000000"/>
          <w:sz w:val="20"/>
          <w:szCs w:val="20"/>
          <w:lang w:val="en-AU"/>
        </w:rPr>
        <w:t>best practice and robust governance structures.</w:t>
      </w:r>
    </w:p>
    <w:p w:rsidR="00F1360B" w:rsidRPr="00AB37FA" w:rsidRDefault="00F1360B" w:rsidP="00FB317F">
      <w:pPr>
        <w:rPr>
          <w:rFonts w:ascii="Gadugi" w:hAnsi="Gadugi"/>
          <w:sz w:val="20"/>
          <w:szCs w:val="20"/>
          <w:lang w:val="en-AU"/>
        </w:rPr>
      </w:pPr>
    </w:p>
    <w:p w:rsidR="00F1360B" w:rsidRPr="00AB37FA" w:rsidRDefault="00AC113B" w:rsidP="00AC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rPr>
          <w:rFonts w:ascii="Gadugi" w:hAnsi="Gadugi"/>
          <w:b/>
          <w:sz w:val="20"/>
          <w:szCs w:val="20"/>
          <w:lang w:val="en-AU"/>
        </w:rPr>
      </w:pPr>
      <w:r w:rsidRPr="00AB37FA">
        <w:rPr>
          <w:rFonts w:ascii="Gadugi" w:hAnsi="Gadugi"/>
          <w:b/>
          <w:sz w:val="20"/>
          <w:szCs w:val="20"/>
          <w:lang w:val="en-AU"/>
        </w:rPr>
        <w:t>The Plan</w:t>
      </w:r>
    </w:p>
    <w:p w:rsidR="00AC113B" w:rsidRPr="00AB37FA" w:rsidRDefault="00AC113B" w:rsidP="00FB317F">
      <w:pPr>
        <w:rPr>
          <w:rFonts w:ascii="Gadugi" w:hAnsi="Gadugi"/>
          <w:sz w:val="20"/>
          <w:szCs w:val="20"/>
          <w:lang w:val="en-AU"/>
        </w:rPr>
      </w:pPr>
    </w:p>
    <w:p w:rsidR="00AC113B" w:rsidRPr="00AB37FA" w:rsidRDefault="00AC113B" w:rsidP="00FB317F">
      <w:pPr>
        <w:rPr>
          <w:rFonts w:ascii="Gadugi" w:hAnsi="Gadugi"/>
          <w:sz w:val="20"/>
          <w:szCs w:val="20"/>
          <w:lang w:val="en-AU"/>
        </w:rPr>
      </w:pPr>
      <w:r w:rsidRPr="00AB37FA">
        <w:rPr>
          <w:rFonts w:ascii="Gadugi" w:hAnsi="Gadugi"/>
          <w:sz w:val="20"/>
          <w:szCs w:val="20"/>
          <w:lang w:val="en-AU"/>
        </w:rPr>
        <w:t xml:space="preserve">This plan is a </w:t>
      </w:r>
      <w:proofErr w:type="gramStart"/>
      <w:r w:rsidRPr="00AB37FA">
        <w:rPr>
          <w:rFonts w:ascii="Gadugi" w:hAnsi="Gadugi"/>
          <w:sz w:val="20"/>
          <w:szCs w:val="20"/>
          <w:lang w:val="en-AU"/>
        </w:rPr>
        <w:t>three year</w:t>
      </w:r>
      <w:proofErr w:type="gramEnd"/>
      <w:r w:rsidRPr="00AB37FA">
        <w:rPr>
          <w:rFonts w:ascii="Gadugi" w:hAnsi="Gadugi"/>
          <w:sz w:val="20"/>
          <w:szCs w:val="20"/>
          <w:lang w:val="en-AU"/>
        </w:rPr>
        <w:t xml:space="preserve"> rolling plan which will be reviewed annually</w:t>
      </w:r>
    </w:p>
    <w:p w:rsidR="00F1360B" w:rsidRPr="00AB37FA" w:rsidRDefault="00F1360B" w:rsidP="00FB317F">
      <w:pPr>
        <w:rPr>
          <w:rFonts w:ascii="Gadugi" w:hAnsi="Gadugi"/>
          <w:sz w:val="20"/>
          <w:szCs w:val="20"/>
          <w:lang w:val="en-AU"/>
        </w:rPr>
      </w:pPr>
    </w:p>
    <w:p w:rsidR="00F1360B" w:rsidRPr="00AB37FA" w:rsidRDefault="00F1360B" w:rsidP="00FB317F">
      <w:pPr>
        <w:rPr>
          <w:rFonts w:ascii="Gadugi" w:hAnsi="Gadugi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791"/>
        <w:gridCol w:w="4069"/>
        <w:gridCol w:w="4077"/>
        <w:gridCol w:w="1668"/>
      </w:tblGrid>
      <w:tr w:rsidR="00495E7D" w:rsidRPr="00AB37FA" w:rsidTr="00A164AA">
        <w:tc>
          <w:tcPr>
            <w:tcW w:w="2235" w:type="dxa"/>
            <w:shd w:val="clear" w:color="auto" w:fill="D99594"/>
          </w:tcPr>
          <w:p w:rsidR="00495E7D" w:rsidRPr="00AB37FA" w:rsidRDefault="00495E7D" w:rsidP="00FB317F">
            <w:pPr>
              <w:rPr>
                <w:rFonts w:ascii="Gadugi" w:hAnsi="Gadugi"/>
                <w:b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b/>
                <w:sz w:val="20"/>
                <w:szCs w:val="20"/>
                <w:lang w:val="en-AU"/>
              </w:rPr>
              <w:t>Strategic core drivers</w:t>
            </w:r>
          </w:p>
        </w:tc>
        <w:tc>
          <w:tcPr>
            <w:tcW w:w="2835" w:type="dxa"/>
            <w:shd w:val="clear" w:color="auto" w:fill="D99594"/>
          </w:tcPr>
          <w:p w:rsidR="00495E7D" w:rsidRPr="00AB37FA" w:rsidRDefault="00495E7D" w:rsidP="004211D9">
            <w:pPr>
              <w:rPr>
                <w:rFonts w:ascii="Gadugi" w:hAnsi="Gadugi"/>
                <w:b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b/>
                <w:sz w:val="20"/>
                <w:szCs w:val="20"/>
                <w:lang w:val="en-AU"/>
              </w:rPr>
              <w:t>Strategic goal</w:t>
            </w:r>
          </w:p>
        </w:tc>
        <w:tc>
          <w:tcPr>
            <w:tcW w:w="4134" w:type="dxa"/>
            <w:shd w:val="clear" w:color="auto" w:fill="D99594"/>
          </w:tcPr>
          <w:p w:rsidR="00495E7D" w:rsidRPr="00AB37FA" w:rsidRDefault="00495E7D" w:rsidP="00FB317F">
            <w:pPr>
              <w:rPr>
                <w:rFonts w:ascii="Gadugi" w:hAnsi="Gadugi"/>
                <w:b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b/>
                <w:sz w:val="20"/>
                <w:szCs w:val="20"/>
                <w:lang w:val="en-AU"/>
              </w:rPr>
              <w:t>Key deliverables</w:t>
            </w:r>
          </w:p>
        </w:tc>
        <w:tc>
          <w:tcPr>
            <w:tcW w:w="4134" w:type="dxa"/>
            <w:shd w:val="clear" w:color="auto" w:fill="D99594"/>
          </w:tcPr>
          <w:p w:rsidR="00495E7D" w:rsidRPr="00AB37FA" w:rsidRDefault="00495E7D" w:rsidP="00FB317F">
            <w:pPr>
              <w:rPr>
                <w:rFonts w:ascii="Gadugi" w:hAnsi="Gadugi"/>
                <w:b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b/>
                <w:sz w:val="20"/>
                <w:szCs w:val="20"/>
                <w:lang w:val="en-AU"/>
              </w:rPr>
              <w:t>Strategies</w:t>
            </w:r>
          </w:p>
        </w:tc>
        <w:tc>
          <w:tcPr>
            <w:tcW w:w="1700" w:type="dxa"/>
            <w:shd w:val="clear" w:color="auto" w:fill="D99594"/>
          </w:tcPr>
          <w:p w:rsidR="00495E7D" w:rsidRPr="00AB37FA" w:rsidRDefault="00495E7D" w:rsidP="00FB317F">
            <w:pPr>
              <w:rPr>
                <w:rFonts w:ascii="Gadugi" w:hAnsi="Gadugi"/>
                <w:b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b/>
                <w:sz w:val="20"/>
                <w:szCs w:val="20"/>
                <w:lang w:val="en-AU"/>
              </w:rPr>
              <w:t xml:space="preserve">Risk </w:t>
            </w:r>
          </w:p>
        </w:tc>
      </w:tr>
      <w:tr w:rsidR="00AB37FA" w:rsidRPr="00AB37FA" w:rsidTr="00A164AA">
        <w:tc>
          <w:tcPr>
            <w:tcW w:w="2235" w:type="dxa"/>
          </w:tcPr>
          <w:p w:rsidR="00495E7D" w:rsidRPr="00AB37FA" w:rsidRDefault="00495E7D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Strengthen core business</w:t>
            </w:r>
          </w:p>
        </w:tc>
        <w:tc>
          <w:tcPr>
            <w:tcW w:w="2835" w:type="dxa"/>
          </w:tcPr>
          <w:p w:rsidR="00495E7D" w:rsidRPr="00AB37FA" w:rsidRDefault="007613D9" w:rsidP="00AB37FA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 xml:space="preserve">Continue to review for opportunities to </w:t>
            </w:r>
            <w:r w:rsidR="001E2C6A" w:rsidRPr="00AB37FA">
              <w:rPr>
                <w:rFonts w:ascii="Gadugi" w:hAnsi="Gadugi"/>
                <w:sz w:val="20"/>
                <w:szCs w:val="20"/>
                <w:lang w:val="en-AU"/>
              </w:rPr>
              <w:t>operate overnight respite 24/7</w:t>
            </w:r>
          </w:p>
        </w:tc>
        <w:tc>
          <w:tcPr>
            <w:tcW w:w="4134" w:type="dxa"/>
          </w:tcPr>
          <w:p w:rsidR="00495E7D" w:rsidRPr="00AB37FA" w:rsidRDefault="007613D9" w:rsidP="00BF250A">
            <w:pPr>
              <w:pStyle w:val="ListParagraph"/>
              <w:numPr>
                <w:ilvl w:val="0"/>
                <w:numId w:val="30"/>
              </w:num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Continue to review</w:t>
            </w:r>
            <w:r w:rsidR="001E2C6A" w:rsidRPr="00AB37FA">
              <w:rPr>
                <w:rFonts w:ascii="Gadugi" w:hAnsi="Gadugi"/>
                <w:sz w:val="20"/>
                <w:szCs w:val="20"/>
                <w:lang w:val="en-AU"/>
              </w:rPr>
              <w:t xml:space="preserve"> for future opportunities to recurrently fund and run overnight respite</w:t>
            </w:r>
          </w:p>
          <w:p w:rsidR="007613D9" w:rsidRPr="00AB37FA" w:rsidRDefault="007613D9" w:rsidP="00AB37FA">
            <w:pPr>
              <w:pStyle w:val="ListParagraph"/>
              <w:rPr>
                <w:rFonts w:ascii="Gadugi" w:hAnsi="Gadugi"/>
                <w:strike/>
                <w:sz w:val="20"/>
                <w:szCs w:val="20"/>
                <w:lang w:val="en-AU"/>
              </w:rPr>
            </w:pPr>
          </w:p>
        </w:tc>
        <w:tc>
          <w:tcPr>
            <w:tcW w:w="4134" w:type="dxa"/>
          </w:tcPr>
          <w:p w:rsidR="00495E7D" w:rsidRPr="00AB37FA" w:rsidRDefault="00B17428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Fundraising</w:t>
            </w:r>
          </w:p>
          <w:p w:rsidR="00B17428" w:rsidRPr="00AB37FA" w:rsidRDefault="00B17428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External resource/assistance</w:t>
            </w:r>
          </w:p>
          <w:p w:rsidR="00B17428" w:rsidRPr="00AB37FA" w:rsidRDefault="00B17428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</w:p>
        </w:tc>
        <w:tc>
          <w:tcPr>
            <w:tcW w:w="1700" w:type="dxa"/>
          </w:tcPr>
          <w:p w:rsidR="005F06AD" w:rsidRPr="00AB37FA" w:rsidRDefault="005F06AD" w:rsidP="00495E7D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F1360B" w:rsidRPr="00AB37FA" w:rsidRDefault="00F1360B" w:rsidP="00495E7D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495E7D" w:rsidRPr="00AB37FA" w:rsidRDefault="00BF250A" w:rsidP="005F06AD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Med - High</w:t>
            </w:r>
          </w:p>
          <w:p w:rsidR="005F06AD" w:rsidRPr="00AB37FA" w:rsidRDefault="005F06AD" w:rsidP="005F06AD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</w:tc>
      </w:tr>
      <w:tr w:rsidR="00AB37FA" w:rsidRPr="00AB37FA" w:rsidTr="00A164AA">
        <w:tc>
          <w:tcPr>
            <w:tcW w:w="2235" w:type="dxa"/>
          </w:tcPr>
          <w:p w:rsidR="00495E7D" w:rsidRPr="00AB37FA" w:rsidRDefault="00495E7D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Build industry leadership</w:t>
            </w:r>
          </w:p>
        </w:tc>
        <w:tc>
          <w:tcPr>
            <w:tcW w:w="2835" w:type="dxa"/>
          </w:tcPr>
          <w:p w:rsidR="00495E7D" w:rsidRPr="00AB37FA" w:rsidRDefault="00495E7D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Quality services</w:t>
            </w:r>
          </w:p>
          <w:p w:rsidR="001E2C6A" w:rsidRPr="00AB37FA" w:rsidRDefault="001E2C6A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1E2C6A" w:rsidRPr="00AB37FA" w:rsidRDefault="001E2C6A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Raise organizational profile in industry and local area</w:t>
            </w:r>
          </w:p>
        </w:tc>
        <w:tc>
          <w:tcPr>
            <w:tcW w:w="4134" w:type="dxa"/>
          </w:tcPr>
          <w:p w:rsidR="00495E7D" w:rsidRPr="00AB37FA" w:rsidRDefault="00B17428" w:rsidP="0018182D">
            <w:pPr>
              <w:pStyle w:val="ListParagraph"/>
              <w:numPr>
                <w:ilvl w:val="0"/>
                <w:numId w:val="24"/>
              </w:numPr>
              <w:rPr>
                <w:rFonts w:ascii="Gadugi" w:hAnsi="Gadugi"/>
                <w:sz w:val="20"/>
                <w:szCs w:val="20"/>
                <w:u w:val="single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u w:val="single"/>
                <w:lang w:val="en-AU"/>
              </w:rPr>
              <w:t xml:space="preserve">Meet all </w:t>
            </w:r>
            <w:r w:rsidR="00AB37FA">
              <w:rPr>
                <w:rFonts w:ascii="Gadugi" w:hAnsi="Gadugi"/>
                <w:sz w:val="20"/>
                <w:szCs w:val="20"/>
                <w:u w:val="single"/>
                <w:lang w:val="en-AU"/>
              </w:rPr>
              <w:t>Aged Care Quality Standards</w:t>
            </w:r>
          </w:p>
          <w:p w:rsidR="00B17428" w:rsidRPr="00AB37FA" w:rsidRDefault="00B17428" w:rsidP="0018182D">
            <w:pPr>
              <w:pStyle w:val="ListParagraph"/>
              <w:numPr>
                <w:ilvl w:val="0"/>
                <w:numId w:val="24"/>
              </w:num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 xml:space="preserve">All relevant policy and procedures reflect </w:t>
            </w:r>
            <w:r w:rsidR="001E2C6A" w:rsidRPr="00AB37FA">
              <w:rPr>
                <w:rFonts w:ascii="Gadugi" w:hAnsi="Gadugi"/>
                <w:sz w:val="20"/>
                <w:szCs w:val="20"/>
                <w:lang w:val="en-AU"/>
              </w:rPr>
              <w:t xml:space="preserve">wellness and restorative care </w:t>
            </w: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principles</w:t>
            </w:r>
          </w:p>
          <w:p w:rsidR="00B17428" w:rsidRPr="00AB37FA" w:rsidRDefault="003E292D" w:rsidP="0018182D">
            <w:pPr>
              <w:pStyle w:val="ListParagraph"/>
              <w:numPr>
                <w:ilvl w:val="0"/>
                <w:numId w:val="24"/>
              </w:num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 xml:space="preserve">Remain person </w:t>
            </w:r>
            <w:proofErr w:type="spellStart"/>
            <w:r w:rsidR="00F1360B" w:rsidRPr="00AB37FA">
              <w:rPr>
                <w:rFonts w:ascii="Gadugi" w:hAnsi="Gadugi"/>
                <w:sz w:val="20"/>
                <w:szCs w:val="20"/>
                <w:lang w:val="en-AU"/>
              </w:rPr>
              <w:t>centered</w:t>
            </w:r>
            <w:proofErr w:type="spellEnd"/>
            <w:r w:rsidRPr="00AB37FA">
              <w:rPr>
                <w:rFonts w:ascii="Gadugi" w:hAnsi="Gadugi"/>
                <w:sz w:val="20"/>
                <w:szCs w:val="20"/>
                <w:lang w:val="en-AU"/>
              </w:rPr>
              <w:t xml:space="preserve"> and responsive to stakeholder needs</w:t>
            </w:r>
          </w:p>
          <w:p w:rsidR="003E292D" w:rsidRPr="00AB37FA" w:rsidRDefault="005F06AD" w:rsidP="0018182D">
            <w:pPr>
              <w:pStyle w:val="ListParagraph"/>
              <w:numPr>
                <w:ilvl w:val="0"/>
                <w:numId w:val="24"/>
              </w:num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100% staff  annual appraisal completed and staff development goals identified</w:t>
            </w:r>
          </w:p>
          <w:p w:rsidR="00B17428" w:rsidRPr="00AB37FA" w:rsidRDefault="00B17428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</w:tc>
        <w:tc>
          <w:tcPr>
            <w:tcW w:w="4134" w:type="dxa"/>
          </w:tcPr>
          <w:p w:rsidR="00495E7D" w:rsidRPr="00AB37FA" w:rsidRDefault="003E292D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Attend all relevant information and networking sessions</w:t>
            </w:r>
          </w:p>
          <w:p w:rsidR="003E292D" w:rsidRPr="00AB37FA" w:rsidRDefault="003E292D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Regularly review policy and procedures</w:t>
            </w:r>
          </w:p>
          <w:p w:rsidR="003E292D" w:rsidRPr="00AB37FA" w:rsidRDefault="003E292D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Review service, seek input from stakeholders</w:t>
            </w:r>
          </w:p>
          <w:p w:rsidR="00A164AA" w:rsidRPr="00AB37FA" w:rsidRDefault="00AC113B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Undertake staff appraisals</w:t>
            </w:r>
          </w:p>
          <w:p w:rsidR="00AC113B" w:rsidRPr="00AB37FA" w:rsidRDefault="00AC113B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Review opportunities for training and development for staff</w:t>
            </w:r>
          </w:p>
          <w:p w:rsidR="003E292D" w:rsidRPr="00AB37FA" w:rsidRDefault="003E292D" w:rsidP="00A164AA">
            <w:pPr>
              <w:ind w:left="453"/>
              <w:rPr>
                <w:rFonts w:ascii="Gadugi" w:hAnsi="Gadugi"/>
                <w:sz w:val="20"/>
                <w:szCs w:val="20"/>
                <w:lang w:val="en-AU"/>
              </w:rPr>
            </w:pPr>
          </w:p>
        </w:tc>
        <w:tc>
          <w:tcPr>
            <w:tcW w:w="1700" w:type="dxa"/>
          </w:tcPr>
          <w:p w:rsidR="00495E7D" w:rsidRPr="00AB37FA" w:rsidRDefault="00495E7D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F1360B" w:rsidRPr="00AB37FA" w:rsidRDefault="00F1360B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F1360B" w:rsidRPr="00AB37FA" w:rsidRDefault="00F1360B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F1360B" w:rsidRPr="00AB37FA" w:rsidRDefault="00F1360B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5F06AD" w:rsidRPr="00AB37FA" w:rsidRDefault="005F06AD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High</w:t>
            </w:r>
          </w:p>
        </w:tc>
      </w:tr>
      <w:tr w:rsidR="00AB37FA" w:rsidRPr="00AB37FA" w:rsidTr="00A164AA">
        <w:tc>
          <w:tcPr>
            <w:tcW w:w="2235" w:type="dxa"/>
          </w:tcPr>
          <w:p w:rsidR="00495E7D" w:rsidRPr="00AB37FA" w:rsidRDefault="00606C31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G</w:t>
            </w:r>
            <w:r w:rsidR="00495E7D" w:rsidRPr="00AB37FA">
              <w:rPr>
                <w:rFonts w:ascii="Gadugi" w:hAnsi="Gadugi"/>
                <w:sz w:val="20"/>
                <w:szCs w:val="20"/>
                <w:lang w:val="en-AU"/>
              </w:rPr>
              <w:t>rowth</w:t>
            </w:r>
          </w:p>
        </w:tc>
        <w:tc>
          <w:tcPr>
            <w:tcW w:w="2835" w:type="dxa"/>
          </w:tcPr>
          <w:p w:rsidR="00495E7D" w:rsidRPr="00AB37FA" w:rsidRDefault="00495E7D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Broaden commercial opportunities</w:t>
            </w:r>
          </w:p>
          <w:p w:rsidR="007613D9" w:rsidRPr="00AB37FA" w:rsidRDefault="007613D9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1E2C6A" w:rsidRPr="00AB37FA" w:rsidRDefault="001E2C6A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1E2C6A" w:rsidRPr="00AB37FA" w:rsidRDefault="001E2C6A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7613D9" w:rsidRPr="00AB37FA" w:rsidRDefault="007613D9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7613D9" w:rsidRPr="00AB37FA" w:rsidRDefault="007613D9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7613D9" w:rsidRPr="00AB37FA" w:rsidRDefault="007613D9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</w:tc>
        <w:tc>
          <w:tcPr>
            <w:tcW w:w="4134" w:type="dxa"/>
          </w:tcPr>
          <w:p w:rsidR="00495E7D" w:rsidRPr="00AB37FA" w:rsidRDefault="003E292D" w:rsidP="0018182D">
            <w:pPr>
              <w:pStyle w:val="ListParagraph"/>
              <w:numPr>
                <w:ilvl w:val="0"/>
                <w:numId w:val="26"/>
              </w:num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New funding sources identified and secured</w:t>
            </w:r>
          </w:p>
          <w:p w:rsidR="003E292D" w:rsidRPr="00AB37FA" w:rsidRDefault="003E292D" w:rsidP="0018182D">
            <w:pPr>
              <w:pStyle w:val="ListParagraph"/>
              <w:numPr>
                <w:ilvl w:val="0"/>
                <w:numId w:val="26"/>
              </w:num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Industry partnerships identified</w:t>
            </w:r>
          </w:p>
          <w:p w:rsidR="003E292D" w:rsidRPr="00AB37FA" w:rsidRDefault="003E292D" w:rsidP="0018182D">
            <w:pPr>
              <w:pStyle w:val="ListParagraph"/>
              <w:numPr>
                <w:ilvl w:val="0"/>
                <w:numId w:val="26"/>
              </w:num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Seek new opportunities to expand service delivery</w:t>
            </w:r>
          </w:p>
          <w:p w:rsidR="007613D9" w:rsidRPr="00AB37FA" w:rsidRDefault="007613D9" w:rsidP="007613D9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325959" w:rsidRPr="00AB37FA" w:rsidRDefault="00325959" w:rsidP="000E7ED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</w:tc>
        <w:tc>
          <w:tcPr>
            <w:tcW w:w="4134" w:type="dxa"/>
          </w:tcPr>
          <w:p w:rsidR="00495E7D" w:rsidRPr="00AB37FA" w:rsidRDefault="00325959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Liaise with funding bodies</w:t>
            </w:r>
          </w:p>
          <w:p w:rsidR="00325959" w:rsidRPr="00AB37FA" w:rsidRDefault="00325959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Seek new opportunities  to enhance and make community partnerships relevant to Caladenia</w:t>
            </w:r>
          </w:p>
          <w:p w:rsidR="007613D9" w:rsidRPr="00AB37FA" w:rsidRDefault="007613D9" w:rsidP="007613D9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7613D9" w:rsidRPr="00AB37FA" w:rsidRDefault="007613D9" w:rsidP="007613D9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7613D9" w:rsidRPr="00AB37FA" w:rsidRDefault="007613D9" w:rsidP="007613D9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</w:tc>
        <w:tc>
          <w:tcPr>
            <w:tcW w:w="1700" w:type="dxa"/>
          </w:tcPr>
          <w:p w:rsidR="00495E7D" w:rsidRPr="00AB37FA" w:rsidRDefault="00495E7D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F1360B" w:rsidRPr="00AB37FA" w:rsidRDefault="00F1360B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F1360B" w:rsidRPr="00AB37FA" w:rsidRDefault="00F1360B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5F06AD" w:rsidRPr="00AB37FA" w:rsidRDefault="00BF250A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Low</w:t>
            </w:r>
          </w:p>
          <w:p w:rsidR="00BF250A" w:rsidRPr="00AB37FA" w:rsidRDefault="00BF250A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(Long term goal)</w:t>
            </w:r>
          </w:p>
        </w:tc>
      </w:tr>
      <w:tr w:rsidR="00AB37FA" w:rsidRPr="00AB37FA" w:rsidTr="00A164AA">
        <w:tc>
          <w:tcPr>
            <w:tcW w:w="2235" w:type="dxa"/>
          </w:tcPr>
          <w:p w:rsidR="00495E7D" w:rsidRPr="00AB37FA" w:rsidRDefault="00325959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Demonstrate excellent governance</w:t>
            </w:r>
          </w:p>
        </w:tc>
        <w:tc>
          <w:tcPr>
            <w:tcW w:w="2835" w:type="dxa"/>
          </w:tcPr>
          <w:p w:rsidR="00495E7D" w:rsidRPr="00AB37FA" w:rsidRDefault="00DA748D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Compliant processes</w:t>
            </w:r>
          </w:p>
        </w:tc>
        <w:tc>
          <w:tcPr>
            <w:tcW w:w="4134" w:type="dxa"/>
          </w:tcPr>
          <w:p w:rsidR="00495E7D" w:rsidRPr="00AB37FA" w:rsidRDefault="00325959" w:rsidP="0018182D">
            <w:pPr>
              <w:pStyle w:val="ListParagraph"/>
              <w:numPr>
                <w:ilvl w:val="0"/>
                <w:numId w:val="27"/>
              </w:num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Delivery of budget and cost control processes that maximize services</w:t>
            </w:r>
          </w:p>
          <w:p w:rsidR="00325959" w:rsidRPr="00AB37FA" w:rsidRDefault="00325959" w:rsidP="0018182D">
            <w:pPr>
              <w:pStyle w:val="ListParagraph"/>
              <w:numPr>
                <w:ilvl w:val="0"/>
                <w:numId w:val="27"/>
              </w:num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Compliant with relevant statutory legislation</w:t>
            </w:r>
          </w:p>
        </w:tc>
        <w:tc>
          <w:tcPr>
            <w:tcW w:w="4134" w:type="dxa"/>
          </w:tcPr>
          <w:p w:rsidR="00495E7D" w:rsidRPr="00AB37FA" w:rsidRDefault="00325959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Report and review budget performance</w:t>
            </w:r>
          </w:p>
          <w:p w:rsidR="00325959" w:rsidRPr="00AB37FA" w:rsidRDefault="00325959" w:rsidP="00A164AA">
            <w:pPr>
              <w:numPr>
                <w:ilvl w:val="0"/>
                <w:numId w:val="28"/>
              </w:numPr>
              <w:ind w:left="453" w:hanging="270"/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Review governance procedures regularly</w:t>
            </w:r>
          </w:p>
        </w:tc>
        <w:tc>
          <w:tcPr>
            <w:tcW w:w="1700" w:type="dxa"/>
          </w:tcPr>
          <w:p w:rsidR="00495E7D" w:rsidRPr="00AB37FA" w:rsidRDefault="00495E7D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F1360B" w:rsidRPr="00AB37FA" w:rsidRDefault="00F1360B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F1360B" w:rsidRPr="00AB37FA" w:rsidRDefault="00F1360B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</w:p>
          <w:p w:rsidR="005F06AD" w:rsidRPr="00AB37FA" w:rsidRDefault="005F06AD" w:rsidP="00FB317F">
            <w:pPr>
              <w:rPr>
                <w:rFonts w:ascii="Gadugi" w:hAnsi="Gadugi"/>
                <w:sz w:val="20"/>
                <w:szCs w:val="20"/>
                <w:lang w:val="en-AU"/>
              </w:rPr>
            </w:pPr>
            <w:r w:rsidRPr="00AB37FA">
              <w:rPr>
                <w:rFonts w:ascii="Gadugi" w:hAnsi="Gadugi"/>
                <w:sz w:val="20"/>
                <w:szCs w:val="20"/>
                <w:lang w:val="en-AU"/>
              </w:rPr>
              <w:t>High</w:t>
            </w:r>
          </w:p>
        </w:tc>
      </w:tr>
    </w:tbl>
    <w:p w:rsidR="006E58D3" w:rsidRPr="00AB37FA" w:rsidRDefault="006E58D3" w:rsidP="00F1360B">
      <w:pPr>
        <w:rPr>
          <w:rFonts w:ascii="Gadugi" w:hAnsi="Gadugi"/>
          <w:sz w:val="20"/>
          <w:szCs w:val="20"/>
          <w:lang w:val="en-AU"/>
        </w:rPr>
      </w:pPr>
    </w:p>
    <w:sectPr w:rsidR="006E58D3" w:rsidRPr="00AB37FA" w:rsidSect="00552811"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 w:code="9"/>
      <w:pgMar w:top="902" w:right="1009" w:bottom="902" w:left="1009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1B" w:rsidRPr="00D27D6E" w:rsidRDefault="008C211B">
      <w:pPr>
        <w:rPr>
          <w:sz w:val="23"/>
          <w:szCs w:val="23"/>
        </w:rPr>
      </w:pPr>
      <w:r w:rsidRPr="00D27D6E">
        <w:rPr>
          <w:sz w:val="23"/>
          <w:szCs w:val="23"/>
        </w:rPr>
        <w:separator/>
      </w:r>
    </w:p>
  </w:endnote>
  <w:endnote w:type="continuationSeparator" w:id="0">
    <w:p w:rsidR="008C211B" w:rsidRPr="00D27D6E" w:rsidRDefault="008C211B">
      <w:pPr>
        <w:rPr>
          <w:sz w:val="23"/>
          <w:szCs w:val="23"/>
        </w:rPr>
      </w:pPr>
      <w:r w:rsidRPr="00D27D6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pasto Pro DemiBold">
    <w:panose1 w:val="02000506020000020004"/>
    <w:charset w:val="00"/>
    <w:family w:val="modern"/>
    <w:notTrueType/>
    <w:pitch w:val="variable"/>
    <w:sig w:usb0="A00002EF" w:usb1="5000204A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1B" w:rsidRPr="00D27D6E" w:rsidRDefault="00306014" w:rsidP="004E2C7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D27D6E">
      <w:rPr>
        <w:rStyle w:val="PageNumber"/>
        <w:sz w:val="23"/>
        <w:szCs w:val="23"/>
      </w:rPr>
      <w:fldChar w:fldCharType="begin"/>
    </w:r>
    <w:r w:rsidR="008C211B" w:rsidRPr="00D27D6E">
      <w:rPr>
        <w:rStyle w:val="PageNumber"/>
        <w:sz w:val="23"/>
        <w:szCs w:val="23"/>
      </w:rPr>
      <w:instrText xml:space="preserve">PAGE  </w:instrText>
    </w:r>
    <w:r w:rsidRPr="00D27D6E">
      <w:rPr>
        <w:rStyle w:val="PageNumber"/>
        <w:sz w:val="23"/>
        <w:szCs w:val="23"/>
      </w:rPr>
      <w:fldChar w:fldCharType="end"/>
    </w:r>
  </w:p>
  <w:p w:rsidR="008C211B" w:rsidRPr="00D27D6E" w:rsidRDefault="008C211B" w:rsidP="004E2C75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1B" w:rsidRPr="00D27D6E" w:rsidRDefault="00306014" w:rsidP="004E2C7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D27D6E">
      <w:rPr>
        <w:rStyle w:val="PageNumber"/>
        <w:sz w:val="23"/>
        <w:szCs w:val="23"/>
      </w:rPr>
      <w:fldChar w:fldCharType="begin"/>
    </w:r>
    <w:r w:rsidR="008C211B" w:rsidRPr="00D27D6E">
      <w:rPr>
        <w:rStyle w:val="PageNumber"/>
        <w:sz w:val="23"/>
        <w:szCs w:val="23"/>
      </w:rPr>
      <w:instrText xml:space="preserve">PAGE  </w:instrText>
    </w:r>
    <w:r w:rsidRPr="00D27D6E">
      <w:rPr>
        <w:rStyle w:val="PageNumber"/>
        <w:sz w:val="23"/>
        <w:szCs w:val="23"/>
      </w:rPr>
      <w:fldChar w:fldCharType="separate"/>
    </w:r>
    <w:r w:rsidR="008526B1">
      <w:rPr>
        <w:rStyle w:val="PageNumber"/>
        <w:noProof/>
        <w:sz w:val="23"/>
        <w:szCs w:val="23"/>
      </w:rPr>
      <w:t>2</w:t>
    </w:r>
    <w:r w:rsidRPr="00D27D6E">
      <w:rPr>
        <w:rStyle w:val="PageNumber"/>
        <w:sz w:val="23"/>
        <w:szCs w:val="23"/>
      </w:rPr>
      <w:fldChar w:fldCharType="end"/>
    </w:r>
  </w:p>
  <w:p w:rsidR="008C211B" w:rsidRPr="00D27D6E" w:rsidRDefault="008C211B" w:rsidP="004E2C75">
    <w:pPr>
      <w:pStyle w:val="Header"/>
      <w:ind w:right="360"/>
      <w:rPr>
        <w:rFonts w:ascii="Arial" w:hAnsi="Arial" w:cs="Arial"/>
        <w:sz w:val="17"/>
        <w:szCs w:val="17"/>
      </w:rPr>
    </w:pPr>
    <w:r w:rsidRPr="00D27D6E">
      <w:rPr>
        <w:rStyle w:val="PageNumber"/>
        <w:sz w:val="17"/>
        <w:szCs w:val="17"/>
      </w:rPr>
      <w:tab/>
    </w:r>
    <w:r w:rsidRPr="00D27D6E">
      <w:rPr>
        <w:rFonts w:ascii="Arial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1B" w:rsidRPr="00D27D6E" w:rsidRDefault="008C211B">
      <w:pPr>
        <w:rPr>
          <w:sz w:val="23"/>
          <w:szCs w:val="23"/>
        </w:rPr>
      </w:pPr>
      <w:r w:rsidRPr="00D27D6E">
        <w:rPr>
          <w:sz w:val="23"/>
          <w:szCs w:val="23"/>
        </w:rPr>
        <w:separator/>
      </w:r>
    </w:p>
  </w:footnote>
  <w:footnote w:type="continuationSeparator" w:id="0">
    <w:p w:rsidR="008C211B" w:rsidRPr="00D27D6E" w:rsidRDefault="008C211B">
      <w:pPr>
        <w:rPr>
          <w:sz w:val="23"/>
          <w:szCs w:val="23"/>
        </w:rPr>
      </w:pPr>
      <w:r w:rsidRPr="00D27D6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1B" w:rsidRPr="00D27D6E" w:rsidRDefault="008C211B" w:rsidP="004E2C75">
    <w:pPr>
      <w:pStyle w:val="Header"/>
      <w:spacing w:line="120" w:lineRule="exact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1B" w:rsidRPr="00D27D6E" w:rsidRDefault="00AB37FA">
    <w:pPr>
      <w:pStyle w:val="Header"/>
      <w:rPr>
        <w:sz w:val="23"/>
        <w:szCs w:val="23"/>
      </w:rPr>
    </w:pPr>
    <w:r>
      <w:rPr>
        <w:noProof/>
        <w:sz w:val="23"/>
        <w:szCs w:val="23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3F81E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001"/>
    <w:multiLevelType w:val="hybridMultilevel"/>
    <w:tmpl w:val="8ACA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66B1"/>
    <w:multiLevelType w:val="hybridMultilevel"/>
    <w:tmpl w:val="D89ED4C6"/>
    <w:lvl w:ilvl="0" w:tplc="18224B1C">
      <w:start w:val="2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" w15:restartNumberingAfterBreak="0">
    <w:nsid w:val="0C485DEA"/>
    <w:multiLevelType w:val="hybridMultilevel"/>
    <w:tmpl w:val="3F5ACDDC"/>
    <w:lvl w:ilvl="0" w:tplc="0C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CEC6833"/>
    <w:multiLevelType w:val="hybridMultilevel"/>
    <w:tmpl w:val="D9424E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7E2F84">
      <w:start w:val="1"/>
      <w:numFmt w:val="bullet"/>
      <w:lvlText w:val=""/>
      <w:lvlJc w:val="left"/>
      <w:pPr>
        <w:tabs>
          <w:tab w:val="num" w:pos="1097"/>
        </w:tabs>
        <w:ind w:left="1097" w:hanging="377"/>
      </w:pPr>
      <w:rPr>
        <w:rFonts w:ascii="Symbol" w:hAnsi="Symbol" w:hint="default"/>
        <w:color w:val="auto"/>
        <w:sz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3F7631"/>
    <w:multiLevelType w:val="hybridMultilevel"/>
    <w:tmpl w:val="4F48EB90"/>
    <w:lvl w:ilvl="0" w:tplc="1C0C75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E6102"/>
    <w:multiLevelType w:val="hybridMultilevel"/>
    <w:tmpl w:val="BBC86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1A7F"/>
    <w:multiLevelType w:val="multilevel"/>
    <w:tmpl w:val="85AE0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5EFE"/>
    <w:multiLevelType w:val="hybridMultilevel"/>
    <w:tmpl w:val="DE5ACA08"/>
    <w:lvl w:ilvl="0" w:tplc="10D4E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D44A1"/>
    <w:multiLevelType w:val="hybridMultilevel"/>
    <w:tmpl w:val="3EC691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A4C6637"/>
    <w:multiLevelType w:val="hybridMultilevel"/>
    <w:tmpl w:val="954AD8C0"/>
    <w:lvl w:ilvl="0" w:tplc="FC6E14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037BD"/>
    <w:multiLevelType w:val="hybridMultilevel"/>
    <w:tmpl w:val="8E165EF8"/>
    <w:lvl w:ilvl="0" w:tplc="84EA66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A6C9C"/>
    <w:multiLevelType w:val="hybridMultilevel"/>
    <w:tmpl w:val="F26828B4"/>
    <w:lvl w:ilvl="0" w:tplc="AE1CD4E6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05C6969"/>
    <w:multiLevelType w:val="hybridMultilevel"/>
    <w:tmpl w:val="91D6306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7E2F84">
      <w:start w:val="1"/>
      <w:numFmt w:val="bullet"/>
      <w:lvlText w:val=""/>
      <w:lvlJc w:val="left"/>
      <w:pPr>
        <w:tabs>
          <w:tab w:val="num" w:pos="1097"/>
        </w:tabs>
        <w:ind w:left="1097" w:hanging="377"/>
      </w:pPr>
      <w:rPr>
        <w:rFonts w:ascii="Symbol" w:hAnsi="Symbol" w:hint="default"/>
        <w:color w:val="auto"/>
        <w:sz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5A45E2"/>
    <w:multiLevelType w:val="hybridMultilevel"/>
    <w:tmpl w:val="544C5AE8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55B5F"/>
    <w:multiLevelType w:val="hybridMultilevel"/>
    <w:tmpl w:val="E9A29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277E"/>
    <w:multiLevelType w:val="hybridMultilevel"/>
    <w:tmpl w:val="66CCFA54"/>
    <w:lvl w:ilvl="0" w:tplc="0C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20618F8"/>
    <w:multiLevelType w:val="hybridMultilevel"/>
    <w:tmpl w:val="3326A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80E33"/>
    <w:multiLevelType w:val="hybridMultilevel"/>
    <w:tmpl w:val="D53AC7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322CB"/>
    <w:multiLevelType w:val="hybridMultilevel"/>
    <w:tmpl w:val="F2DA1D2E"/>
    <w:lvl w:ilvl="0" w:tplc="0C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4CA21A38"/>
    <w:multiLevelType w:val="hybridMultilevel"/>
    <w:tmpl w:val="F6E4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2839D3"/>
    <w:multiLevelType w:val="hybridMultilevel"/>
    <w:tmpl w:val="496E809E"/>
    <w:lvl w:ilvl="0" w:tplc="DF1818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6114F"/>
    <w:multiLevelType w:val="hybridMultilevel"/>
    <w:tmpl w:val="68BA31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F94AB0"/>
    <w:multiLevelType w:val="hybridMultilevel"/>
    <w:tmpl w:val="055AC9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D1BC5"/>
    <w:multiLevelType w:val="hybridMultilevel"/>
    <w:tmpl w:val="175CACFA"/>
    <w:lvl w:ilvl="0" w:tplc="83445242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4" w15:restartNumberingAfterBreak="0">
    <w:nsid w:val="64166C30"/>
    <w:multiLevelType w:val="hybridMultilevel"/>
    <w:tmpl w:val="749ACD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F2D5C"/>
    <w:multiLevelType w:val="hybridMultilevel"/>
    <w:tmpl w:val="B5866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A517F"/>
    <w:multiLevelType w:val="hybridMultilevel"/>
    <w:tmpl w:val="8BF49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F2093"/>
    <w:multiLevelType w:val="hybridMultilevel"/>
    <w:tmpl w:val="97E26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15ECF"/>
    <w:multiLevelType w:val="hybridMultilevel"/>
    <w:tmpl w:val="E4B4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07BD2"/>
    <w:multiLevelType w:val="hybridMultilevel"/>
    <w:tmpl w:val="EFD2E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1496D"/>
    <w:multiLevelType w:val="hybridMultilevel"/>
    <w:tmpl w:val="94109ADC"/>
    <w:lvl w:ilvl="0" w:tplc="80EEE0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17"/>
  </w:num>
  <w:num w:numId="6">
    <w:abstractNumId w:val="24"/>
  </w:num>
  <w:num w:numId="7">
    <w:abstractNumId w:val="15"/>
  </w:num>
  <w:num w:numId="8">
    <w:abstractNumId w:val="20"/>
  </w:num>
  <w:num w:numId="9">
    <w:abstractNumId w:val="16"/>
  </w:num>
  <w:num w:numId="10">
    <w:abstractNumId w:val="7"/>
  </w:num>
  <w:num w:numId="11">
    <w:abstractNumId w:val="8"/>
  </w:num>
  <w:num w:numId="12">
    <w:abstractNumId w:val="23"/>
  </w:num>
  <w:num w:numId="13">
    <w:abstractNumId w:val="1"/>
  </w:num>
  <w:num w:numId="14">
    <w:abstractNumId w:val="18"/>
  </w:num>
  <w:num w:numId="15">
    <w:abstractNumId w:val="19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9"/>
  </w:num>
  <w:num w:numId="20">
    <w:abstractNumId w:val="30"/>
  </w:num>
  <w:num w:numId="21">
    <w:abstractNumId w:val="13"/>
  </w:num>
  <w:num w:numId="22">
    <w:abstractNumId w:val="6"/>
  </w:num>
  <w:num w:numId="23">
    <w:abstractNumId w:val="27"/>
  </w:num>
  <w:num w:numId="24">
    <w:abstractNumId w:val="26"/>
  </w:num>
  <w:num w:numId="25">
    <w:abstractNumId w:val="25"/>
  </w:num>
  <w:num w:numId="26">
    <w:abstractNumId w:val="14"/>
  </w:num>
  <w:num w:numId="27">
    <w:abstractNumId w:val="5"/>
  </w:num>
  <w:num w:numId="28">
    <w:abstractNumId w:val="28"/>
  </w:num>
  <w:num w:numId="29">
    <w:abstractNumId w:val="0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99"/>
    <w:rsid w:val="00020332"/>
    <w:rsid w:val="000E7EDF"/>
    <w:rsid w:val="0018182D"/>
    <w:rsid w:val="00182AD5"/>
    <w:rsid w:val="001E2C6A"/>
    <w:rsid w:val="00200F6F"/>
    <w:rsid w:val="00213321"/>
    <w:rsid w:val="002E6077"/>
    <w:rsid w:val="002F566B"/>
    <w:rsid w:val="00305258"/>
    <w:rsid w:val="00306014"/>
    <w:rsid w:val="00313CB7"/>
    <w:rsid w:val="0032194A"/>
    <w:rsid w:val="00325959"/>
    <w:rsid w:val="00353CC2"/>
    <w:rsid w:val="00360899"/>
    <w:rsid w:val="00394F65"/>
    <w:rsid w:val="003E292D"/>
    <w:rsid w:val="004211D9"/>
    <w:rsid w:val="0047412E"/>
    <w:rsid w:val="00495E1A"/>
    <w:rsid w:val="00495E7D"/>
    <w:rsid w:val="004D095A"/>
    <w:rsid w:val="004E2C75"/>
    <w:rsid w:val="004F3E05"/>
    <w:rsid w:val="00513C44"/>
    <w:rsid w:val="00552811"/>
    <w:rsid w:val="00580A21"/>
    <w:rsid w:val="00585264"/>
    <w:rsid w:val="005F06AD"/>
    <w:rsid w:val="00606C31"/>
    <w:rsid w:val="00633251"/>
    <w:rsid w:val="00683BAF"/>
    <w:rsid w:val="006A5397"/>
    <w:rsid w:val="006E58D3"/>
    <w:rsid w:val="006F3F6D"/>
    <w:rsid w:val="0071027D"/>
    <w:rsid w:val="0073052B"/>
    <w:rsid w:val="00741796"/>
    <w:rsid w:val="00756EAF"/>
    <w:rsid w:val="007613D9"/>
    <w:rsid w:val="007A48B1"/>
    <w:rsid w:val="0082319F"/>
    <w:rsid w:val="008526B1"/>
    <w:rsid w:val="008C211B"/>
    <w:rsid w:val="008C7AE2"/>
    <w:rsid w:val="008D58BC"/>
    <w:rsid w:val="008E160B"/>
    <w:rsid w:val="009B0E4C"/>
    <w:rsid w:val="009D1C5E"/>
    <w:rsid w:val="00A164AA"/>
    <w:rsid w:val="00A33902"/>
    <w:rsid w:val="00A36CC4"/>
    <w:rsid w:val="00A37C8C"/>
    <w:rsid w:val="00A82BF0"/>
    <w:rsid w:val="00AB37FA"/>
    <w:rsid w:val="00AC113B"/>
    <w:rsid w:val="00AC468D"/>
    <w:rsid w:val="00AE2EB8"/>
    <w:rsid w:val="00AF2667"/>
    <w:rsid w:val="00B13A2C"/>
    <w:rsid w:val="00B17428"/>
    <w:rsid w:val="00B17C7C"/>
    <w:rsid w:val="00B215E3"/>
    <w:rsid w:val="00BF250A"/>
    <w:rsid w:val="00CA757B"/>
    <w:rsid w:val="00D20894"/>
    <w:rsid w:val="00D235B1"/>
    <w:rsid w:val="00D27D6E"/>
    <w:rsid w:val="00D33107"/>
    <w:rsid w:val="00D41716"/>
    <w:rsid w:val="00D7072B"/>
    <w:rsid w:val="00D826A9"/>
    <w:rsid w:val="00D97DEC"/>
    <w:rsid w:val="00DA748D"/>
    <w:rsid w:val="00DF5E8C"/>
    <w:rsid w:val="00E07B30"/>
    <w:rsid w:val="00E10761"/>
    <w:rsid w:val="00E3380C"/>
    <w:rsid w:val="00E85707"/>
    <w:rsid w:val="00ED5899"/>
    <w:rsid w:val="00EE1916"/>
    <w:rsid w:val="00EF3464"/>
    <w:rsid w:val="00F1360B"/>
    <w:rsid w:val="00F35ADB"/>
    <w:rsid w:val="00FB317F"/>
    <w:rsid w:val="00FB5D64"/>
    <w:rsid w:val="00F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."/>
  <w:listSeparator w:val=","/>
  <w14:docId w14:val="6E701E89"/>
  <w15:docId w15:val="{1043D0B3-0B88-4260-96D7-81FE43A3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B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36CC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36CC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36CC4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A4B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B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6C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6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6CC4"/>
  </w:style>
  <w:style w:type="character" w:styleId="Hyperlink">
    <w:name w:val="Hyperlink"/>
    <w:basedOn w:val="DefaultParagraphFont"/>
    <w:rsid w:val="00A36CC4"/>
    <w:rPr>
      <w:color w:val="0000FF"/>
      <w:u w:val="single"/>
    </w:rPr>
  </w:style>
  <w:style w:type="paragraph" w:styleId="BalloonText">
    <w:name w:val="Balloon Text"/>
    <w:basedOn w:val="Normal"/>
    <w:semiHidden/>
    <w:rsid w:val="00622BB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7142D8"/>
    <w:pPr>
      <w:keepLines/>
      <w:tabs>
        <w:tab w:val="left" w:pos="1008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color w:val="FF0000"/>
      <w:sz w:val="20"/>
      <w:szCs w:val="20"/>
      <w:lang w:val="en-AU"/>
    </w:rPr>
  </w:style>
  <w:style w:type="table" w:styleId="TableGrid">
    <w:name w:val="Table Grid"/>
    <w:basedOn w:val="TableNormal"/>
    <w:rsid w:val="0042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E7D"/>
    <w:pPr>
      <w:ind w:left="720"/>
      <w:contextualSpacing/>
    </w:pPr>
  </w:style>
  <w:style w:type="character" w:styleId="CommentReference">
    <w:name w:val="annotation reference"/>
    <w:basedOn w:val="DefaultParagraphFont"/>
    <w:rsid w:val="00D97D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7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7DE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7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DE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8507F-B788-45CF-BF65-330DB789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2003</vt:lpstr>
    </vt:vector>
  </TitlesOfParts>
  <Company>P.A.C.E Corporation Pty Ltd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2003</dc:title>
  <dc:creator>Brian Birley</dc:creator>
  <cp:lastModifiedBy>Sarah Yeates</cp:lastModifiedBy>
  <cp:revision>3</cp:revision>
  <cp:lastPrinted>2019-07-19T05:06:00Z</cp:lastPrinted>
  <dcterms:created xsi:type="dcterms:W3CDTF">2019-10-02T02:05:00Z</dcterms:created>
  <dcterms:modified xsi:type="dcterms:W3CDTF">2019-10-02T02:05:00Z</dcterms:modified>
</cp:coreProperties>
</file>